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17" w:rsidRPr="00B06857" w:rsidRDefault="00336628" w:rsidP="00B06857">
      <w:pPr>
        <w:jc w:val="center"/>
        <w:rPr>
          <w:rFonts w:ascii="Arial" w:hAnsi="Arial" w:cs="Arial"/>
          <w:b/>
        </w:rPr>
      </w:pPr>
      <w:r>
        <w:rPr>
          <w:rFonts w:ascii="Arial" w:hAnsi="Arial" w:cs="Arial"/>
          <w:b/>
        </w:rPr>
        <w:t>ANEXO H</w:t>
      </w:r>
      <w:r w:rsidR="00EC7717" w:rsidRPr="00B06857">
        <w:rPr>
          <w:rFonts w:ascii="Arial" w:hAnsi="Arial" w:cs="Arial"/>
          <w:b/>
        </w:rPr>
        <w:t xml:space="preserve"> </w:t>
      </w:r>
    </w:p>
    <w:p w:rsidR="00EC7717" w:rsidRPr="00B06857" w:rsidRDefault="00EC7717" w:rsidP="00B06857">
      <w:pPr>
        <w:jc w:val="center"/>
        <w:rPr>
          <w:rFonts w:ascii="Arial" w:hAnsi="Arial" w:cs="Arial"/>
          <w:b/>
        </w:rPr>
      </w:pPr>
      <w:r w:rsidRPr="00B06857">
        <w:rPr>
          <w:rFonts w:ascii="Arial" w:hAnsi="Arial" w:cs="Arial"/>
          <w:b/>
        </w:rPr>
        <w:t xml:space="preserve">SERVICIO SUBROGADO DE </w:t>
      </w:r>
      <w:r w:rsidR="00CB3AF7">
        <w:rPr>
          <w:rFonts w:ascii="Arial" w:hAnsi="Arial" w:cs="Arial"/>
          <w:b/>
        </w:rPr>
        <w:t>IMAGENOLOGÍ</w:t>
      </w:r>
      <w:r w:rsidR="00AC5A1D">
        <w:rPr>
          <w:rFonts w:ascii="Arial" w:hAnsi="Arial" w:cs="Arial"/>
          <w:b/>
        </w:rPr>
        <w:t>A</w:t>
      </w:r>
    </w:p>
    <w:p w:rsidR="00EC7717" w:rsidRPr="00B06857" w:rsidRDefault="00EC7717" w:rsidP="00B06857">
      <w:pPr>
        <w:jc w:val="center"/>
        <w:rPr>
          <w:rFonts w:ascii="Arial" w:hAnsi="Arial" w:cs="Arial"/>
          <w:b/>
        </w:rPr>
      </w:pPr>
      <w:r w:rsidRPr="00B06857">
        <w:rPr>
          <w:rFonts w:ascii="Arial" w:hAnsi="Arial" w:cs="Arial"/>
          <w:b/>
        </w:rPr>
        <w:t>PROPUESTA TÉCNICA</w:t>
      </w:r>
    </w:p>
    <w:p w:rsidR="00EC7717" w:rsidRPr="00B06857" w:rsidRDefault="00EC7717" w:rsidP="00B06857">
      <w:pPr>
        <w:jc w:val="center"/>
        <w:rPr>
          <w:rFonts w:ascii="Arial" w:hAnsi="Arial" w:cs="Arial"/>
          <w:b/>
        </w:rPr>
      </w:pPr>
    </w:p>
    <w:p w:rsidR="00EC7717" w:rsidRPr="00AA4F16" w:rsidRDefault="00EC7717" w:rsidP="00B06857">
      <w:pPr>
        <w:jc w:val="center"/>
        <w:rPr>
          <w:rFonts w:ascii="Arial" w:hAnsi="Arial" w:cs="Arial"/>
          <w:b/>
        </w:rPr>
      </w:pPr>
      <w:r w:rsidRPr="00AA4F16">
        <w:rPr>
          <w:rFonts w:ascii="Arial" w:hAnsi="Arial" w:cs="Arial"/>
          <w:b/>
        </w:rPr>
        <w:t>DELEGACIONES:</w:t>
      </w:r>
      <w:r w:rsidR="00865DA8" w:rsidRPr="00AA4F16">
        <w:rPr>
          <w:rFonts w:ascii="Arial" w:hAnsi="Arial" w:cs="Arial"/>
          <w:b/>
        </w:rPr>
        <w:t xml:space="preserve"> CHIHUAHUA</w:t>
      </w:r>
      <w:r w:rsidR="00D04F75" w:rsidRPr="00AA4F16">
        <w:rPr>
          <w:rFonts w:ascii="Arial" w:hAnsi="Arial" w:cs="Arial"/>
          <w:b/>
        </w:rPr>
        <w:t xml:space="preserve">, </w:t>
      </w:r>
      <w:r w:rsidR="001A1DCC" w:rsidRPr="00AA4F16">
        <w:rPr>
          <w:rFonts w:ascii="Arial" w:hAnsi="Arial" w:cs="Arial"/>
          <w:b/>
        </w:rPr>
        <w:t>CAMARGO, CUAUHTÉMOC, DELICIAS</w:t>
      </w:r>
      <w:r w:rsidRPr="00AA4F16">
        <w:rPr>
          <w:rFonts w:ascii="Arial" w:hAnsi="Arial" w:cs="Arial"/>
          <w:b/>
        </w:rPr>
        <w:t xml:space="preserve">, JUÁREZ, </w:t>
      </w:r>
    </w:p>
    <w:p w:rsidR="00865DA8" w:rsidRPr="00B06857" w:rsidRDefault="00EC7717" w:rsidP="00B06857">
      <w:pPr>
        <w:jc w:val="center"/>
        <w:rPr>
          <w:rFonts w:ascii="Arial" w:hAnsi="Arial" w:cs="Arial"/>
          <w:b/>
        </w:rPr>
      </w:pPr>
      <w:r w:rsidRPr="00AA4F16">
        <w:rPr>
          <w:rFonts w:ascii="Arial" w:hAnsi="Arial" w:cs="Arial"/>
          <w:b/>
        </w:rPr>
        <w:t xml:space="preserve">NUEVO CASAS GRANDES E HIDALGO DEL </w:t>
      </w:r>
      <w:r w:rsidR="001A1DCC" w:rsidRPr="00AA4F16">
        <w:rPr>
          <w:rFonts w:ascii="Arial" w:hAnsi="Arial" w:cs="Arial"/>
          <w:b/>
        </w:rPr>
        <w:t>PARRAL</w:t>
      </w:r>
    </w:p>
    <w:p w:rsidR="00EC7717" w:rsidRPr="00B06857" w:rsidRDefault="00EC7717" w:rsidP="00B06857">
      <w:pPr>
        <w:jc w:val="center"/>
        <w:rPr>
          <w:rFonts w:ascii="Arial" w:hAnsi="Arial" w:cs="Arial"/>
          <w:b/>
        </w:rPr>
      </w:pPr>
    </w:p>
    <w:p w:rsidR="00865DA8" w:rsidRPr="00B06857" w:rsidRDefault="00865DA8" w:rsidP="00B06857">
      <w:pPr>
        <w:jc w:val="both"/>
        <w:rPr>
          <w:rFonts w:ascii="Arial" w:hAnsi="Arial" w:cs="Arial"/>
          <w:bCs/>
        </w:rPr>
      </w:pPr>
      <w:r w:rsidRPr="00B06857">
        <w:rPr>
          <w:rFonts w:ascii="Arial" w:hAnsi="Arial" w:cs="Arial"/>
          <w:bCs/>
        </w:rPr>
        <w:t xml:space="preserve">El licitante que resulte adjudicado deberá prestar el servicio materia de la presente licitación, de acuerdo a las condiciones que establezca la Convocante por conducto </w:t>
      </w:r>
      <w:r w:rsidR="00AC5A1D" w:rsidRPr="00B06857">
        <w:rPr>
          <w:rFonts w:ascii="Arial" w:hAnsi="Arial" w:cs="Arial"/>
          <w:bCs/>
        </w:rPr>
        <w:t>del</w:t>
      </w:r>
      <w:r w:rsidR="00727DCB">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Default="00B06857" w:rsidP="00B06857">
      <w:pPr>
        <w:jc w:val="both"/>
        <w:rPr>
          <w:rFonts w:ascii="Arial" w:hAnsi="Arial" w:cs="Arial"/>
          <w:b/>
          <w:bCs/>
          <w:u w:val="single"/>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421403"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CB3AF7">
        <w:rPr>
          <w:rFonts w:ascii="Arial" w:hAnsi="Arial" w:cs="Arial"/>
          <w:b/>
          <w:color w:val="000000" w:themeColor="text1"/>
        </w:rPr>
        <w:t>IMAGENOLOGÍ</w:t>
      </w:r>
      <w:r w:rsidR="00AC5A1D">
        <w:rPr>
          <w:rFonts w:ascii="Arial" w:hAnsi="Arial" w:cs="Arial"/>
          <w:b/>
          <w:color w:val="000000" w:themeColor="text1"/>
        </w:rPr>
        <w:t>A</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AC5A1D">
        <w:rPr>
          <w:rFonts w:ascii="Arial" w:hAnsi="Arial" w:cs="Arial"/>
          <w:color w:val="000000" w:themeColor="text1"/>
        </w:rPr>
        <w:t>presente anexo</w:t>
      </w:r>
      <w:r w:rsidR="00782DAF" w:rsidRPr="00AC5A1D">
        <w:rPr>
          <w:rFonts w:ascii="Arial" w:hAnsi="Arial" w:cs="Arial"/>
          <w:color w:val="000000" w:themeColor="text1"/>
        </w:rPr>
        <w:t xml:space="preserve">, </w:t>
      </w:r>
      <w:r w:rsidR="00782DAF" w:rsidRPr="00421403">
        <w:rPr>
          <w:rFonts w:ascii="Arial" w:hAnsi="Arial" w:cs="Arial"/>
          <w:color w:val="000000" w:themeColor="text1"/>
        </w:rPr>
        <w:t>entendiéndose que el servicio solicitado incluye todo lo indispensable para la realización de los estudios, hasta la obtención de la interpretac</w:t>
      </w:r>
      <w:r w:rsidR="00421403">
        <w:rPr>
          <w:rFonts w:ascii="Arial" w:hAnsi="Arial" w:cs="Arial"/>
          <w:color w:val="000000" w:themeColor="text1"/>
        </w:rPr>
        <w:t>ión de resultandos en su caso (e</w:t>
      </w:r>
      <w:r w:rsidR="00782DAF" w:rsidRPr="00421403">
        <w:rPr>
          <w:rFonts w:ascii="Arial" w:hAnsi="Arial" w:cs="Arial"/>
          <w:color w:val="000000" w:themeColor="text1"/>
        </w:rPr>
        <w:t>quipo, instalaciones, personal médico, anestesiólogos, materiales, etc.)</w:t>
      </w:r>
    </w:p>
    <w:p w:rsidR="00991A08" w:rsidRPr="00421403"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Default="00C3423B" w:rsidP="00B06857">
      <w:pPr>
        <w:jc w:val="both"/>
        <w:rPr>
          <w:rFonts w:ascii="Arial" w:hAnsi="Arial" w:cs="Arial"/>
        </w:rPr>
      </w:pPr>
      <w:r w:rsidRPr="00AA4F16">
        <w:rPr>
          <w:rFonts w:ascii="Arial" w:hAnsi="Arial" w:cs="Arial"/>
        </w:rPr>
        <w:t xml:space="preserve">El servicio subrogado de </w:t>
      </w:r>
      <w:r w:rsidR="00AC5A1D" w:rsidRPr="00AA4F16">
        <w:rPr>
          <w:rFonts w:ascii="Arial" w:hAnsi="Arial" w:cs="Arial"/>
          <w:b/>
        </w:rPr>
        <w:t>IMA</w:t>
      </w:r>
      <w:r w:rsidR="00CB3AF7" w:rsidRPr="00AA4F16">
        <w:rPr>
          <w:rFonts w:ascii="Arial" w:hAnsi="Arial" w:cs="Arial"/>
          <w:b/>
        </w:rPr>
        <w:t>GENOLOGÍ</w:t>
      </w:r>
      <w:r w:rsidR="00AC5A1D" w:rsidRPr="00AA4F16">
        <w:rPr>
          <w:rFonts w:ascii="Arial" w:hAnsi="Arial" w:cs="Arial"/>
          <w:b/>
        </w:rPr>
        <w:t>A</w:t>
      </w:r>
      <w:r w:rsidR="007B6603" w:rsidRPr="00AA4F16">
        <w:rPr>
          <w:rFonts w:ascii="Arial" w:hAnsi="Arial" w:cs="Arial"/>
        </w:rPr>
        <w:t xml:space="preserve"> </w:t>
      </w:r>
      <w:r w:rsidRPr="00AA4F16">
        <w:rPr>
          <w:rFonts w:ascii="Arial" w:hAnsi="Arial" w:cs="Arial"/>
        </w:rPr>
        <w:t>se prestará a partir del día</w:t>
      </w:r>
      <w:r w:rsidR="007B6603" w:rsidRPr="00AA4F16">
        <w:rPr>
          <w:rFonts w:ascii="Arial" w:hAnsi="Arial" w:cs="Arial"/>
        </w:rPr>
        <w:t xml:space="preserve"> el 1</w:t>
      </w:r>
      <w:r w:rsidRPr="00AA4F16">
        <w:rPr>
          <w:rFonts w:ascii="Arial" w:hAnsi="Arial" w:cs="Arial"/>
        </w:rPr>
        <w:t xml:space="preserve">º </w:t>
      </w:r>
      <w:r w:rsidR="007B6603" w:rsidRPr="00AA4F16">
        <w:rPr>
          <w:rFonts w:ascii="Arial" w:hAnsi="Arial" w:cs="Arial"/>
        </w:rPr>
        <w:t>de enero</w:t>
      </w:r>
      <w:r w:rsidRPr="00AA4F16">
        <w:rPr>
          <w:rFonts w:ascii="Arial" w:hAnsi="Arial" w:cs="Arial"/>
        </w:rPr>
        <w:t xml:space="preserve"> y</w:t>
      </w:r>
      <w:r w:rsidR="007B6603" w:rsidRPr="00AA4F16">
        <w:rPr>
          <w:rFonts w:ascii="Arial" w:hAnsi="Arial" w:cs="Arial"/>
        </w:rPr>
        <w:t xml:space="preserve"> hasta el </w:t>
      </w:r>
      <w:r w:rsidRPr="00AA4F16">
        <w:rPr>
          <w:rFonts w:ascii="Arial" w:hAnsi="Arial" w:cs="Arial"/>
        </w:rPr>
        <w:t xml:space="preserve">día </w:t>
      </w:r>
      <w:r w:rsidR="007B6603" w:rsidRPr="00AA4F16">
        <w:rPr>
          <w:rFonts w:ascii="Arial" w:hAnsi="Arial" w:cs="Arial"/>
        </w:rPr>
        <w:t xml:space="preserve">31 de </w:t>
      </w:r>
      <w:r w:rsidRPr="00AA4F16">
        <w:rPr>
          <w:rFonts w:ascii="Arial" w:hAnsi="Arial" w:cs="Arial"/>
        </w:rPr>
        <w:t>diciembre</w:t>
      </w:r>
      <w:r w:rsidR="007B6603" w:rsidRPr="00AA4F16">
        <w:rPr>
          <w:rFonts w:ascii="Arial" w:hAnsi="Arial" w:cs="Arial"/>
        </w:rPr>
        <w:t xml:space="preserve"> del </w:t>
      </w:r>
      <w:r w:rsidRPr="00AA4F16">
        <w:rPr>
          <w:rFonts w:ascii="Arial" w:hAnsi="Arial" w:cs="Arial"/>
        </w:rPr>
        <w:t xml:space="preserve">año </w:t>
      </w:r>
      <w:r w:rsidR="00B06857" w:rsidRPr="00AA4F16">
        <w:rPr>
          <w:rFonts w:ascii="Arial" w:hAnsi="Arial" w:cs="Arial"/>
        </w:rPr>
        <w:t>202</w:t>
      </w:r>
      <w:r w:rsidR="00CB3AF7" w:rsidRPr="00AA4F16">
        <w:rPr>
          <w:rFonts w:ascii="Arial" w:hAnsi="Arial" w:cs="Arial"/>
        </w:rPr>
        <w:t>2</w:t>
      </w:r>
      <w:r w:rsidRPr="00AA4F16">
        <w:rPr>
          <w:rFonts w:ascii="Arial" w:hAnsi="Arial" w:cs="Arial"/>
        </w:rPr>
        <w:t xml:space="preserve">, en la (s) sucursal (es) con las que cuente </w:t>
      </w:r>
      <w:r w:rsidR="004946A2" w:rsidRPr="00AA4F16">
        <w:rPr>
          <w:rFonts w:ascii="Arial" w:hAnsi="Arial" w:cs="Arial"/>
        </w:rPr>
        <w:t xml:space="preserve">el licitante </w:t>
      </w:r>
      <w:r w:rsidRPr="00AA4F16">
        <w:rPr>
          <w:rFonts w:ascii="Arial" w:hAnsi="Arial" w:cs="Arial"/>
        </w:rPr>
        <w:t>en la</w:t>
      </w:r>
      <w:r w:rsidR="004946A2" w:rsidRPr="00AA4F16">
        <w:rPr>
          <w:rFonts w:ascii="Arial" w:hAnsi="Arial" w:cs="Arial"/>
        </w:rPr>
        <w:t>s</w:t>
      </w:r>
      <w:r w:rsidRPr="00AA4F16">
        <w:rPr>
          <w:rFonts w:ascii="Arial" w:hAnsi="Arial" w:cs="Arial"/>
        </w:rPr>
        <w:t xml:space="preserve"> Ciudad</w:t>
      </w:r>
      <w:r w:rsidR="004946A2" w:rsidRPr="00AA4F16">
        <w:rPr>
          <w:rFonts w:ascii="Arial" w:hAnsi="Arial" w:cs="Arial"/>
        </w:rPr>
        <w:t>es</w:t>
      </w:r>
      <w:r w:rsidRPr="00AA4F16">
        <w:rPr>
          <w:rFonts w:ascii="Arial" w:hAnsi="Arial" w:cs="Arial"/>
        </w:rPr>
        <w:t xml:space="preserve"> </w:t>
      </w:r>
      <w:r w:rsidR="00432A27" w:rsidRPr="00AA4F16">
        <w:rPr>
          <w:rFonts w:ascii="Arial" w:hAnsi="Arial" w:cs="Arial"/>
        </w:rPr>
        <w:t xml:space="preserve">en las cuales oferte el </w:t>
      </w:r>
      <w:r w:rsidR="00580D52" w:rsidRPr="00AA4F16">
        <w:rPr>
          <w:rFonts w:ascii="Arial" w:hAnsi="Arial" w:cs="Arial"/>
        </w:rPr>
        <w:t>servicio</w:t>
      </w:r>
      <w:r w:rsidRPr="00AA4F16">
        <w:rPr>
          <w:rFonts w:ascii="Arial" w:hAnsi="Arial" w:cs="Arial"/>
        </w:rPr>
        <w:t>, con la finalidad de cubrir las necesidades de los derechohabientes de la Institución.</w:t>
      </w:r>
      <w:r w:rsidRPr="00B06857">
        <w:rPr>
          <w:rFonts w:ascii="Arial" w:hAnsi="Arial" w:cs="Arial"/>
        </w:rPr>
        <w:t xml:space="preserve">  </w:t>
      </w:r>
    </w:p>
    <w:p w:rsidR="00AC5A1D" w:rsidRPr="00B06857" w:rsidRDefault="00AC5A1D"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 xml:space="preserve">La prestación del servicio </w:t>
      </w:r>
      <w:r w:rsidR="00EA04F0" w:rsidRPr="00B06857">
        <w:rPr>
          <w:rFonts w:ascii="Arial" w:hAnsi="Arial" w:cs="Arial"/>
        </w:rPr>
        <w:t>quedará</w:t>
      </w:r>
      <w:r w:rsidR="00756072" w:rsidRPr="00B06857">
        <w:rPr>
          <w:rFonts w:ascii="Arial" w:hAnsi="Arial" w:cs="Arial"/>
        </w:rPr>
        <w:t xml:space="preserve">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Estudio a realizar</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Médico que lo ordena</w:t>
      </w:r>
    </w:p>
    <w:p w:rsidR="00314745"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rsidR="006647B6" w:rsidRDefault="006647B6" w:rsidP="006647B6">
      <w:pPr>
        <w:tabs>
          <w:tab w:val="left" w:pos="7888"/>
        </w:tabs>
        <w:jc w:val="both"/>
        <w:rPr>
          <w:rFonts w:ascii="Arial" w:hAnsi="Arial" w:cs="Arial"/>
        </w:rPr>
      </w:pPr>
    </w:p>
    <w:p w:rsidR="006647B6" w:rsidRPr="00D63B86" w:rsidRDefault="006647B6" w:rsidP="006647B6">
      <w:pPr>
        <w:tabs>
          <w:tab w:val="left" w:pos="7888"/>
        </w:tabs>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647B6">
      <w:pPr>
        <w:tabs>
          <w:tab w:val="left" w:pos="7888"/>
        </w:tabs>
        <w:jc w:val="both"/>
        <w:rPr>
          <w:rFonts w:ascii="Arial" w:hAnsi="Arial" w:cs="Arial"/>
        </w:rPr>
      </w:pPr>
    </w:p>
    <w:p w:rsidR="00921C36" w:rsidRPr="00B06857" w:rsidRDefault="00921C36" w:rsidP="00B06857">
      <w:pPr>
        <w:tabs>
          <w:tab w:val="left" w:pos="7888"/>
        </w:tabs>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B06857" w:rsidRDefault="003D54A8" w:rsidP="00B06857">
      <w:pPr>
        <w:tabs>
          <w:tab w:val="left" w:pos="7888"/>
        </w:tabs>
        <w:jc w:val="both"/>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lastRenderedPageBreak/>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w:t>
      </w:r>
      <w:r w:rsidR="00EA04F0">
        <w:rPr>
          <w:rFonts w:ascii="Arial" w:hAnsi="Arial" w:cs="Arial"/>
        </w:rPr>
        <w:t xml:space="preserve">contrato, </w:t>
      </w:r>
      <w:r w:rsidR="00EA04F0" w:rsidRPr="00B06857">
        <w:rPr>
          <w:rFonts w:ascii="Arial" w:hAnsi="Arial" w:cs="Arial"/>
        </w:rPr>
        <w:t>la</w:t>
      </w:r>
      <w:r w:rsidR="007B0673" w:rsidRPr="00B06857">
        <w:rPr>
          <w:rFonts w:ascii="Arial" w:hAnsi="Arial" w:cs="Arial"/>
        </w:rPr>
        <w:t xml:space="preserve"> Convocante no </w:t>
      </w:r>
      <w:r w:rsidR="00EA04F0" w:rsidRPr="00B06857">
        <w:rPr>
          <w:rFonts w:ascii="Arial" w:hAnsi="Arial" w:cs="Arial"/>
        </w:rPr>
        <w:t>pagará</w:t>
      </w:r>
      <w:r w:rsidR="007B0673" w:rsidRPr="00B06857">
        <w:rPr>
          <w:rFonts w:ascii="Arial" w:hAnsi="Arial" w:cs="Arial"/>
        </w:rPr>
        <w:t xml:space="preserve">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EA04F0" w:rsidP="00B06857">
      <w:pPr>
        <w:jc w:val="both"/>
        <w:rPr>
          <w:rFonts w:ascii="Arial" w:hAnsi="Arial" w:cs="Arial"/>
        </w:rPr>
      </w:pPr>
      <w:r w:rsidRPr="00B06857">
        <w:rPr>
          <w:rFonts w:ascii="Arial" w:hAnsi="Arial" w:cs="Arial"/>
        </w:rPr>
        <w:t>Los personales encargados en las Delegaciones realizarán</w:t>
      </w:r>
      <w:r w:rsidR="007B0673" w:rsidRPr="00B06857">
        <w:rPr>
          <w:rFonts w:ascii="Arial" w:hAnsi="Arial" w:cs="Arial"/>
        </w:rPr>
        <w:t xml:space="preserve"> un monitoreo mensual</w:t>
      </w:r>
      <w:r w:rsidR="007B0673" w:rsidRPr="00B06857">
        <w:rPr>
          <w:rFonts w:ascii="Arial" w:hAnsi="Arial" w:cs="Arial"/>
          <w:color w:val="FF0000"/>
        </w:rPr>
        <w:t xml:space="preserve"> </w:t>
      </w:r>
      <w:r w:rsidR="007B0673"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w:t>
      </w:r>
      <w:bookmarkStart w:id="0" w:name="_GoBack"/>
      <w:bookmarkEnd w:id="0"/>
      <w:r w:rsidR="00EA04F0" w:rsidRPr="0003272A">
        <w:rPr>
          <w:rFonts w:ascii="Arial" w:hAnsi="Arial" w:cs="Arial"/>
        </w:rPr>
        <w:t>convocante, de</w:t>
      </w:r>
      <w:r w:rsidRPr="0003272A">
        <w:rPr>
          <w:rFonts w:ascii="Arial" w:hAnsi="Arial" w:cs="Arial"/>
        </w:rPr>
        <w:t xml:space="preserv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w:t>
      </w:r>
      <w:r w:rsidR="00421403" w:rsidRPr="00421403">
        <w:rPr>
          <w:rFonts w:ascii="Arial" w:hAnsi="Arial" w:cs="Arial"/>
        </w:rPr>
        <w:t>efectuará invariablemente por transferencia</w:t>
      </w:r>
      <w:r w:rsidR="00421403">
        <w:rPr>
          <w:rFonts w:ascii="Arial" w:hAnsi="Arial" w:cs="Arial"/>
        </w:rPr>
        <w:t xml:space="preserve"> </w:t>
      </w:r>
      <w:r>
        <w:rPr>
          <w:rFonts w:ascii="Arial" w:hAnsi="Arial" w:cs="Arial"/>
        </w:rPr>
        <w:t xml:space="preserve">bancaria, </w:t>
      </w:r>
      <w:r w:rsidRPr="00B06857">
        <w:rPr>
          <w:rFonts w:ascii="Arial" w:hAnsi="Arial" w:cs="Arial"/>
        </w:rPr>
        <w:t>dentro de los veinte días hábiles posteriores a la entrega del comprobante fiscal debidamente requisito</w:t>
      </w:r>
      <w:r>
        <w:rPr>
          <w:rFonts w:ascii="Arial" w:hAnsi="Arial" w:cs="Arial"/>
        </w:rPr>
        <w:t xml:space="preserve"> </w:t>
      </w:r>
      <w:r w:rsidRPr="00421403">
        <w:rPr>
          <w:rFonts w:ascii="Arial" w:hAnsi="Arial" w:cs="Arial"/>
        </w:rPr>
        <w:t>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6647B6" w:rsidRDefault="006647B6" w:rsidP="00B06857">
      <w:pPr>
        <w:tabs>
          <w:tab w:val="left" w:pos="7888"/>
        </w:tabs>
        <w:jc w:val="both"/>
        <w:rPr>
          <w:rFonts w:ascii="Arial" w:hAnsi="Arial" w:cs="Arial"/>
        </w:rPr>
      </w:pP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3F43D1">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38F" w:rsidRDefault="00C1238F">
      <w:r>
        <w:separator/>
      </w:r>
    </w:p>
  </w:endnote>
  <w:endnote w:type="continuationSeparator" w:id="0">
    <w:p w:rsidR="00C1238F" w:rsidRDefault="00C1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8724"/>
      <w:docPartObj>
        <w:docPartGallery w:val="Page Numbers (Bottom of Page)"/>
        <w:docPartUnique/>
      </w:docPartObj>
    </w:sdtPr>
    <w:sdtEndPr/>
    <w:sdtContent>
      <w:p w:rsidR="00A71A50" w:rsidRDefault="00A71A50">
        <w:pPr>
          <w:pStyle w:val="Piedepgina"/>
          <w:jc w:val="right"/>
        </w:pPr>
        <w:r>
          <w:fldChar w:fldCharType="begin"/>
        </w:r>
        <w:r>
          <w:instrText>PAGE   \* MERGEFORMAT</w:instrText>
        </w:r>
        <w:r>
          <w:fldChar w:fldCharType="separate"/>
        </w:r>
        <w:r w:rsidR="00EA04F0">
          <w:rPr>
            <w:noProof/>
          </w:rPr>
          <w:t>2</w:t>
        </w:r>
        <w:r>
          <w:fldChar w:fldCharType="end"/>
        </w:r>
      </w:p>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38F" w:rsidRDefault="00C1238F">
      <w:r>
        <w:separator/>
      </w:r>
    </w:p>
  </w:footnote>
  <w:footnote w:type="continuationSeparator" w:id="0">
    <w:p w:rsidR="00C1238F" w:rsidRDefault="00C12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336628">
    <w:pPr>
      <w:pStyle w:val="Encabezado"/>
    </w:pPr>
    <w:r>
      <w:rPr>
        <w:noProof/>
        <w:lang w:val="en-US" w:eastAsia="en-US"/>
      </w:rPr>
      <w:drawing>
        <wp:anchor distT="0" distB="0" distL="114300" distR="114300" simplePos="0" relativeHeight="251665408" behindDoc="0" locked="0" layoutInCell="1" allowOverlap="1" wp14:anchorId="6F4FD2E4" wp14:editId="645A619F">
          <wp:simplePos x="0" y="0"/>
          <wp:positionH relativeFrom="column">
            <wp:posOffset>4809366</wp:posOffset>
          </wp:positionH>
          <wp:positionV relativeFrom="paragraph">
            <wp:posOffset>12172</wp:posOffset>
          </wp:positionV>
          <wp:extent cx="1477010" cy="495300"/>
          <wp:effectExtent l="0" t="0" r="8890" b="0"/>
          <wp:wrapThrough wrapText="bothSides">
            <wp:wrapPolygon edited="0">
              <wp:start x="0" y="0"/>
              <wp:lineTo x="0" y="20769"/>
              <wp:lineTo x="21451" y="20769"/>
              <wp:lineTo x="21451" y="0"/>
              <wp:lineTo x="0" y="0"/>
            </wp:wrapPolygon>
          </wp:wrapThrough>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010" cy="495300"/>
                  </a:xfrm>
                  <a:prstGeom prst="rect">
                    <a:avLst/>
                  </a:prstGeom>
                  <a:noFill/>
                  <a:ln>
                    <a:noFill/>
                  </a:ln>
                </pic:spPr>
              </pic:pic>
            </a:graphicData>
          </a:graphic>
        </wp:anchor>
      </w:drawing>
    </w:r>
    <w:r>
      <w:rPr>
        <w:noProof/>
        <w:lang w:val="en-US" w:eastAsia="en-US"/>
      </w:rPr>
      <w:drawing>
        <wp:anchor distT="0" distB="0" distL="114300" distR="114300" simplePos="0" relativeHeight="251664384" behindDoc="0" locked="0" layoutInCell="1" allowOverlap="1" wp14:anchorId="713EB3E6" wp14:editId="0D887445">
          <wp:simplePos x="0" y="0"/>
          <wp:positionH relativeFrom="column">
            <wp:posOffset>-731462</wp:posOffset>
          </wp:positionH>
          <wp:positionV relativeFrom="paragraph">
            <wp:posOffset>3101</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0288" behindDoc="0" locked="0" layoutInCell="1" allowOverlap="1" wp14:anchorId="46E13C54" wp14:editId="49D4445F">
              <wp:simplePos x="0" y="0"/>
              <wp:positionH relativeFrom="column">
                <wp:posOffset>1330556</wp:posOffset>
              </wp:positionH>
              <wp:positionV relativeFrom="paragraph">
                <wp:posOffset>-105196</wp:posOffset>
              </wp:positionV>
              <wp:extent cx="3373120" cy="1045029"/>
              <wp:effectExtent l="0" t="0" r="17780" b="2222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450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AA4F16" w:rsidRPr="00AA4F16">
                            <w:rPr>
                              <w:rFonts w:ascii="Arial" w:hAnsi="Arial"/>
                              <w:b/>
                              <w:color w:val="000000" w:themeColor="text1"/>
                              <w:lang w:val="es-MX"/>
                            </w:rPr>
                            <w:t>008</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E13C54" id="Rectángulo 57" o:spid="_x0000_s1026" style="position:absolute;margin-left:104.75pt;margin-top:-8.3pt;width:265.6pt;height: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" fillcolor="white [3212]" strokecolor="white [3212]"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AA4F16" w:rsidRPr="00AA4F16">
                      <w:rPr>
                        <w:rFonts w:ascii="Arial" w:hAnsi="Arial"/>
                        <w:b/>
                        <w:color w:val="000000" w:themeColor="text1"/>
                        <w:lang w:val="es-MX"/>
                      </w:rPr>
                      <w:t>008</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txbxContent>
              </v:textbox>
            </v:rect>
          </w:pict>
        </mc:Fallback>
      </mc:AlternateContent>
    </w:r>
  </w:p>
  <w:p w:rsidR="001321E1" w:rsidRDefault="00421403" w:rsidP="00421403">
    <w:pPr>
      <w:tabs>
        <w:tab w:val="left" w:pos="301"/>
        <w:tab w:val="center" w:pos="4678"/>
      </w:tabs>
    </w:pPr>
    <w:r>
      <w:tab/>
    </w:r>
    <w:r>
      <w:tab/>
    </w:r>
    <w:r w:rsidR="000E4032">
      <w:t xml:space="preserve">   </w:t>
    </w:r>
  </w:p>
  <w:p w:rsidR="001321E1" w:rsidRDefault="00421403" w:rsidP="00421403">
    <w:pPr>
      <w:tabs>
        <w:tab w:val="left" w:pos="285"/>
      </w:tabs>
    </w:pPr>
    <w:r>
      <w:tab/>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DC7"/>
    <w:rsid w:val="00155F26"/>
    <w:rsid w:val="001609FF"/>
    <w:rsid w:val="001615ED"/>
    <w:rsid w:val="0016238D"/>
    <w:rsid w:val="00163BD1"/>
    <w:rsid w:val="00164B6E"/>
    <w:rsid w:val="0016565D"/>
    <w:rsid w:val="00165E17"/>
    <w:rsid w:val="00167BEE"/>
    <w:rsid w:val="00170DE9"/>
    <w:rsid w:val="00177AB8"/>
    <w:rsid w:val="00181611"/>
    <w:rsid w:val="00181B42"/>
    <w:rsid w:val="0018210E"/>
    <w:rsid w:val="00183D76"/>
    <w:rsid w:val="00184E38"/>
    <w:rsid w:val="00186B95"/>
    <w:rsid w:val="0018730A"/>
    <w:rsid w:val="00190204"/>
    <w:rsid w:val="00192439"/>
    <w:rsid w:val="001947B9"/>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36628"/>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403"/>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97C"/>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4F16"/>
    <w:rsid w:val="00AA51FF"/>
    <w:rsid w:val="00AA52E2"/>
    <w:rsid w:val="00AA6868"/>
    <w:rsid w:val="00AB00AE"/>
    <w:rsid w:val="00AB1CFE"/>
    <w:rsid w:val="00AB2C7D"/>
    <w:rsid w:val="00AB3AC7"/>
    <w:rsid w:val="00AB65D0"/>
    <w:rsid w:val="00AB716E"/>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0675"/>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38F"/>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AF7"/>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04F0"/>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0492A"/>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 w:val="00FF76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B047-EA7B-4188-9601-196C0C06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5524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Martin Aurelio Sánchez Yebra</cp:lastModifiedBy>
  <cp:revision>3</cp:revision>
  <cp:lastPrinted>2019-10-23T22:51:00Z</cp:lastPrinted>
  <dcterms:created xsi:type="dcterms:W3CDTF">2021-11-23T21:22:00Z</dcterms:created>
  <dcterms:modified xsi:type="dcterms:W3CDTF">2021-11-25T00:00:00Z</dcterms:modified>
</cp:coreProperties>
</file>